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26E99" w:rsidRDefault="00D26E99" w:rsidP="00D26E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bookmarkStart w:id="0" w:name="_GoBack"/>
      <w:bookmarkEnd w:id="0"/>
    </w:p>
    <w:p w:rsidR="00D26E99" w:rsidRDefault="00D26E99" w:rsidP="00D26E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53ED7">
        <w:rPr>
          <w:rFonts w:ascii="Times New Roman" w:hAnsi="Times New Roman" w:cs="Times New Roman"/>
          <w:b/>
          <w:sz w:val="28"/>
          <w:szCs w:val="28"/>
          <w:lang w:val="uk-UA"/>
        </w:rPr>
        <w:t>Панасюку А.П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ня 2021 року у справі №120/7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53ED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3ED7">
        <w:rPr>
          <w:rFonts w:ascii="Times New Roman" w:hAnsi="Times New Roman" w:cs="Times New Roman"/>
          <w:sz w:val="28"/>
          <w:szCs w:val="28"/>
          <w:lang w:val="uk-UA"/>
        </w:rPr>
        <w:t>Панасюку Андрію Павловичу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3ED7">
        <w:rPr>
          <w:rFonts w:ascii="Times New Roman" w:hAnsi="Times New Roman" w:cs="Times New Roman"/>
          <w:sz w:val="28"/>
          <w:szCs w:val="28"/>
          <w:lang w:val="uk-UA"/>
        </w:rPr>
        <w:t>Панасюку Андрію Павловичу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153ED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53ED7">
        <w:rPr>
          <w:rFonts w:ascii="Times New Roman" w:hAnsi="Times New Roman" w:cs="Times New Roman"/>
          <w:sz w:val="28"/>
          <w:szCs w:val="28"/>
          <w:lang w:val="uk-UA"/>
        </w:rPr>
        <w:t>43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31AEF" w:rsidRDefault="002C4812" w:rsidP="00153E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53ED7"/>
    <w:rsid w:val="001747B3"/>
    <w:rsid w:val="00184625"/>
    <w:rsid w:val="001A4F40"/>
    <w:rsid w:val="001A6906"/>
    <w:rsid w:val="001E6D36"/>
    <w:rsid w:val="001F760B"/>
    <w:rsid w:val="0021187D"/>
    <w:rsid w:val="0022471D"/>
    <w:rsid w:val="002448D4"/>
    <w:rsid w:val="002558AF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6164"/>
    <w:rsid w:val="004F10D5"/>
    <w:rsid w:val="00550EF2"/>
    <w:rsid w:val="005B6745"/>
    <w:rsid w:val="005E4763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26E99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2021-11-30T06:11:00Z</cp:lastPrinted>
  <dcterms:created xsi:type="dcterms:W3CDTF">2021-11-30T06:03:00Z</dcterms:created>
  <dcterms:modified xsi:type="dcterms:W3CDTF">2021-12-17T08:52:00Z</dcterms:modified>
</cp:coreProperties>
</file>